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19B6" w:rsidRPr="0017027B" w:rsidRDefault="003019B6" w:rsidP="003019B6">
      <w:pPr>
        <w:tabs>
          <w:tab w:val="left" w:pos="9214"/>
        </w:tabs>
        <w:spacing w:after="0" w:line="240" w:lineRule="auto"/>
        <w:outlineLvl w:val="8"/>
        <w:rPr>
          <w:rFonts w:eastAsia="Times New Roman" w:cs="Arial"/>
          <w:b/>
          <w:bCs/>
          <w:sz w:val="20"/>
          <w:szCs w:val="20"/>
          <w:lang w:eastAsia="pt-BR"/>
        </w:rPr>
      </w:pPr>
      <w:r w:rsidRPr="0017027B">
        <w:rPr>
          <w:rFonts w:eastAsia="Times New Roman" w:cs="Arial"/>
          <w:b/>
          <w:bCs/>
          <w:sz w:val="20"/>
          <w:szCs w:val="20"/>
          <w:lang w:eastAsia="pt-BR"/>
        </w:rPr>
        <w:t>ESTADO DE SANTA CATARINA</w:t>
      </w:r>
    </w:p>
    <w:p w:rsidR="003019B6" w:rsidRPr="0017027B" w:rsidRDefault="003019B6" w:rsidP="003019B6">
      <w:pPr>
        <w:spacing w:after="0" w:line="240" w:lineRule="auto"/>
        <w:rPr>
          <w:rFonts w:eastAsia="Times New Roman" w:cs="Arial"/>
          <w:b/>
          <w:sz w:val="20"/>
          <w:szCs w:val="20"/>
          <w:lang w:eastAsia="pt-BR"/>
        </w:rPr>
      </w:pPr>
      <w:r w:rsidRPr="0017027B">
        <w:rPr>
          <w:rFonts w:eastAsia="Times New Roman" w:cs="Arial"/>
          <w:b/>
          <w:sz w:val="20"/>
          <w:szCs w:val="20"/>
          <w:lang w:eastAsia="pt-BR"/>
        </w:rPr>
        <w:t>PREFEITURA MUNICIPAL</w:t>
      </w:r>
    </w:p>
    <w:p w:rsidR="003019B6" w:rsidRPr="0017027B" w:rsidRDefault="003019B6" w:rsidP="003019B6">
      <w:pPr>
        <w:spacing w:after="0" w:line="240" w:lineRule="auto"/>
        <w:rPr>
          <w:rFonts w:eastAsia="Times New Roman" w:cs="Arial"/>
          <w:sz w:val="20"/>
          <w:szCs w:val="20"/>
          <w:lang w:eastAsia="pt-BR"/>
        </w:rPr>
      </w:pPr>
    </w:p>
    <w:p w:rsidR="003019B6" w:rsidRPr="0017027B" w:rsidRDefault="00CF784B" w:rsidP="003019B6">
      <w:pPr>
        <w:spacing w:after="0" w:line="240" w:lineRule="auto"/>
        <w:rPr>
          <w:rFonts w:eastAsia="Times New Roman" w:cs="Arial"/>
          <w:b/>
          <w:sz w:val="20"/>
          <w:szCs w:val="20"/>
          <w:lang w:eastAsia="pt-BR"/>
        </w:rPr>
      </w:pPr>
      <w:r w:rsidRPr="0017027B">
        <w:rPr>
          <w:rFonts w:eastAsia="Times New Roman" w:cs="Arial"/>
          <w:b/>
          <w:sz w:val="20"/>
          <w:szCs w:val="20"/>
          <w:lang w:eastAsia="pt-BR"/>
        </w:rPr>
        <w:t>CHAMADA PÚBLICA N.° 03</w:t>
      </w:r>
      <w:r w:rsidR="003019B6" w:rsidRPr="0017027B">
        <w:rPr>
          <w:rFonts w:eastAsia="Times New Roman" w:cs="Arial"/>
          <w:b/>
          <w:sz w:val="20"/>
          <w:szCs w:val="20"/>
          <w:lang w:eastAsia="pt-BR"/>
        </w:rPr>
        <w:t>/2021</w:t>
      </w:r>
    </w:p>
    <w:p w:rsidR="003019B6" w:rsidRPr="0017027B" w:rsidRDefault="003019B6" w:rsidP="003019B6">
      <w:pPr>
        <w:spacing w:after="0" w:line="240" w:lineRule="auto"/>
        <w:rPr>
          <w:rFonts w:eastAsia="Times New Roman" w:cs="Arial"/>
          <w:b/>
          <w:sz w:val="20"/>
          <w:szCs w:val="20"/>
          <w:lang w:eastAsia="pt-BR"/>
        </w:rPr>
      </w:pPr>
      <w:r w:rsidRPr="0017027B">
        <w:rPr>
          <w:rFonts w:eastAsia="Times New Roman" w:cs="Arial"/>
          <w:b/>
          <w:sz w:val="20"/>
          <w:szCs w:val="20"/>
          <w:lang w:eastAsia="pt-BR"/>
        </w:rPr>
        <w:t>CREDENCIAMENTO LEILOEIRO N.° 02/2021</w:t>
      </w:r>
    </w:p>
    <w:p w:rsidR="0017027B" w:rsidRDefault="0017027B" w:rsidP="003019B6">
      <w:pPr>
        <w:spacing w:after="0" w:line="240" w:lineRule="auto"/>
        <w:jc w:val="center"/>
        <w:rPr>
          <w:sz w:val="20"/>
          <w:szCs w:val="20"/>
        </w:rPr>
      </w:pPr>
    </w:p>
    <w:p w:rsidR="00966A54" w:rsidRPr="0017027B" w:rsidRDefault="00D45329" w:rsidP="003019B6">
      <w:pPr>
        <w:spacing w:after="0" w:line="240" w:lineRule="auto"/>
        <w:jc w:val="center"/>
        <w:rPr>
          <w:sz w:val="20"/>
          <w:szCs w:val="20"/>
        </w:rPr>
      </w:pPr>
      <w:r w:rsidRPr="0017027B">
        <w:rPr>
          <w:sz w:val="20"/>
          <w:szCs w:val="20"/>
        </w:rPr>
        <w:t>ATA 04</w:t>
      </w:r>
    </w:p>
    <w:p w:rsidR="00274CEF" w:rsidRPr="0017027B" w:rsidRDefault="00274CEF" w:rsidP="003019B6">
      <w:pPr>
        <w:spacing w:after="0" w:line="240" w:lineRule="auto"/>
        <w:jc w:val="center"/>
        <w:rPr>
          <w:sz w:val="20"/>
          <w:szCs w:val="20"/>
        </w:rPr>
      </w:pPr>
    </w:p>
    <w:p w:rsidR="00966A54" w:rsidRPr="0017027B" w:rsidRDefault="00966A54" w:rsidP="00E355D0">
      <w:pPr>
        <w:pStyle w:val="PargrafodaLista"/>
        <w:widowControl w:val="0"/>
        <w:tabs>
          <w:tab w:val="left" w:pos="-567"/>
          <w:tab w:val="left" w:pos="589"/>
        </w:tabs>
        <w:autoSpaceDE w:val="0"/>
        <w:autoSpaceDN w:val="0"/>
        <w:spacing w:after="0" w:line="240" w:lineRule="auto"/>
        <w:ind w:left="0"/>
        <w:jc w:val="both"/>
        <w:rPr>
          <w:rFonts w:asciiTheme="minorHAnsi" w:hAnsiTheme="minorHAnsi" w:cs="Arial"/>
          <w:sz w:val="20"/>
          <w:szCs w:val="20"/>
        </w:rPr>
      </w:pPr>
      <w:r w:rsidRPr="0017027B">
        <w:rPr>
          <w:rFonts w:asciiTheme="minorHAnsi" w:hAnsiTheme="minorHAnsi"/>
          <w:sz w:val="20"/>
          <w:szCs w:val="20"/>
        </w:rPr>
        <w:t xml:space="preserve">Aos </w:t>
      </w:r>
      <w:r w:rsidR="0017027B" w:rsidRPr="0017027B">
        <w:rPr>
          <w:rFonts w:asciiTheme="minorHAnsi" w:hAnsiTheme="minorHAnsi"/>
          <w:sz w:val="20"/>
          <w:szCs w:val="20"/>
        </w:rPr>
        <w:t>cinco</w:t>
      </w:r>
      <w:r w:rsidR="00EF048E" w:rsidRPr="0017027B">
        <w:rPr>
          <w:rFonts w:asciiTheme="minorHAnsi" w:hAnsiTheme="minorHAnsi"/>
          <w:sz w:val="20"/>
          <w:szCs w:val="20"/>
        </w:rPr>
        <w:t xml:space="preserve"> </w:t>
      </w:r>
      <w:r w:rsidR="003019B6" w:rsidRPr="0017027B">
        <w:rPr>
          <w:rFonts w:asciiTheme="minorHAnsi" w:hAnsiTheme="minorHAnsi"/>
          <w:sz w:val="20"/>
          <w:szCs w:val="20"/>
        </w:rPr>
        <w:t xml:space="preserve">dias do mês de </w:t>
      </w:r>
      <w:r w:rsidR="00D45329" w:rsidRPr="0017027B">
        <w:rPr>
          <w:rFonts w:asciiTheme="minorHAnsi" w:hAnsiTheme="minorHAnsi"/>
          <w:sz w:val="20"/>
          <w:szCs w:val="20"/>
        </w:rPr>
        <w:t>outubro</w:t>
      </w:r>
      <w:r w:rsidR="00CF784B" w:rsidRPr="0017027B">
        <w:rPr>
          <w:rFonts w:asciiTheme="minorHAnsi" w:hAnsiTheme="minorHAnsi"/>
          <w:sz w:val="20"/>
          <w:szCs w:val="20"/>
        </w:rPr>
        <w:t xml:space="preserve"> do ano</w:t>
      </w:r>
      <w:r w:rsidR="003019B6" w:rsidRPr="0017027B">
        <w:rPr>
          <w:rFonts w:asciiTheme="minorHAnsi" w:hAnsiTheme="minorHAnsi"/>
          <w:sz w:val="20"/>
          <w:szCs w:val="20"/>
        </w:rPr>
        <w:t xml:space="preserve"> de </w:t>
      </w:r>
      <w:r w:rsidRPr="0017027B">
        <w:rPr>
          <w:rFonts w:asciiTheme="minorHAnsi" w:hAnsiTheme="minorHAnsi"/>
          <w:sz w:val="20"/>
          <w:szCs w:val="20"/>
        </w:rPr>
        <w:t xml:space="preserve">dois mil e </w:t>
      </w:r>
      <w:r w:rsidR="0027338C" w:rsidRPr="0017027B">
        <w:rPr>
          <w:rFonts w:asciiTheme="minorHAnsi" w:hAnsiTheme="minorHAnsi"/>
          <w:sz w:val="20"/>
          <w:szCs w:val="20"/>
        </w:rPr>
        <w:t>vinte e um</w:t>
      </w:r>
      <w:r w:rsidRPr="0017027B">
        <w:rPr>
          <w:rFonts w:asciiTheme="minorHAnsi" w:hAnsiTheme="minorHAnsi"/>
          <w:sz w:val="20"/>
          <w:szCs w:val="20"/>
        </w:rPr>
        <w:t xml:space="preserve">, às </w:t>
      </w:r>
      <w:r w:rsidR="00CF784B" w:rsidRPr="0017027B">
        <w:rPr>
          <w:rFonts w:asciiTheme="minorHAnsi" w:hAnsiTheme="minorHAnsi"/>
          <w:sz w:val="20"/>
          <w:szCs w:val="20"/>
        </w:rPr>
        <w:t>sete horas e quarenta e cinco minutos</w:t>
      </w:r>
      <w:r w:rsidRPr="0017027B">
        <w:rPr>
          <w:rFonts w:asciiTheme="minorHAnsi" w:hAnsiTheme="minorHAnsi"/>
          <w:sz w:val="20"/>
          <w:szCs w:val="20"/>
        </w:rPr>
        <w:t xml:space="preserve">, reuniu-se a Comissão Permanente de Licitações da Prefeitura Municipal de Praia Grande, na sede da Prefeitura, para </w:t>
      </w:r>
      <w:r w:rsidR="00D45329" w:rsidRPr="0017027B">
        <w:rPr>
          <w:rFonts w:asciiTheme="minorHAnsi" w:hAnsiTheme="minorHAnsi"/>
          <w:sz w:val="20"/>
          <w:szCs w:val="20"/>
        </w:rPr>
        <w:t>cumprir determinação judicial, proferida sobre a Chamada Pública n</w:t>
      </w:r>
      <w:r w:rsidR="003019B6" w:rsidRPr="0017027B">
        <w:rPr>
          <w:rFonts w:asciiTheme="minorHAnsi" w:hAnsiTheme="minorHAnsi"/>
          <w:sz w:val="20"/>
          <w:szCs w:val="20"/>
        </w:rPr>
        <w:t>° 03/2021, para Credenciamento de Leiloeiro n.° 02/2021</w:t>
      </w:r>
      <w:r w:rsidRPr="0017027B">
        <w:rPr>
          <w:rFonts w:asciiTheme="minorHAnsi" w:hAnsiTheme="minorHAnsi"/>
          <w:sz w:val="20"/>
          <w:szCs w:val="20"/>
        </w:rPr>
        <w:t xml:space="preserve">, que tem por objeto </w:t>
      </w:r>
      <w:r w:rsidR="003019B6" w:rsidRPr="0017027B">
        <w:rPr>
          <w:rFonts w:asciiTheme="minorHAnsi" w:hAnsiTheme="minorHAnsi"/>
          <w:sz w:val="20"/>
          <w:szCs w:val="20"/>
        </w:rPr>
        <w:t xml:space="preserve">o </w:t>
      </w:r>
      <w:r w:rsidR="003019B6" w:rsidRPr="0017027B">
        <w:rPr>
          <w:rFonts w:asciiTheme="minorHAnsi" w:hAnsiTheme="minorHAnsi" w:cs="Arial"/>
          <w:sz w:val="20"/>
          <w:szCs w:val="20"/>
        </w:rPr>
        <w:t>CREDENCIAMENTO DE LEILOEIROS PÚBLICOS OFICIAIS DO ESTADO DE SANTA CATARINA (PESSOAS FÍSICAS) PARA REALIZAREM, MEDIANTE CONTRATO ESPECÍFICO, LEILÕES DE BENS PATRIMONIAIS MÓVEIS EM DESUSO (VEÍCULOS, EQUIPAMENTOS, MOBILIÁRIO E OUTROS) E IMÓVEIS INSERVÍVEIS DE PROPRIEDADE DO MUNICÍPIO DE PRAIA GRANDE/SC, EM CONFORMIDADE COM A LEI FEDERAL Nº 8.666/93 E DEMAIS DISPOSIÇÕES APLICÁVEIS</w:t>
      </w:r>
      <w:r w:rsidR="00D45329" w:rsidRPr="0017027B">
        <w:rPr>
          <w:rFonts w:asciiTheme="minorHAnsi" w:hAnsiTheme="minorHAnsi" w:cs="Arial"/>
          <w:sz w:val="20"/>
          <w:szCs w:val="20"/>
        </w:rPr>
        <w:t xml:space="preserve">. Como mencionado acima o processo judicial </w:t>
      </w:r>
      <w:proofErr w:type="spellStart"/>
      <w:r w:rsidR="00D45329" w:rsidRPr="0017027B">
        <w:rPr>
          <w:rFonts w:asciiTheme="minorHAnsi" w:hAnsiTheme="minorHAnsi" w:cs="Arial"/>
          <w:sz w:val="20"/>
          <w:szCs w:val="20"/>
        </w:rPr>
        <w:t>n.°</w:t>
      </w:r>
      <w:proofErr w:type="spellEnd"/>
      <w:r w:rsidR="00D45329" w:rsidRPr="0017027B">
        <w:rPr>
          <w:rFonts w:asciiTheme="minorHAnsi" w:hAnsiTheme="minorHAnsi" w:cs="Arial"/>
          <w:sz w:val="20"/>
          <w:szCs w:val="20"/>
        </w:rPr>
        <w:t xml:space="preserve"> </w:t>
      </w:r>
      <w:r w:rsidR="0017027B" w:rsidRPr="0017027B">
        <w:rPr>
          <w:rFonts w:asciiTheme="minorHAnsi" w:hAnsiTheme="minorHAnsi" w:cs="Arial"/>
          <w:sz w:val="20"/>
          <w:szCs w:val="20"/>
        </w:rPr>
        <w:t>5001380-13.2021.8.24.0189/SC</w:t>
      </w:r>
      <w:r w:rsidR="00D45329" w:rsidRPr="0017027B">
        <w:rPr>
          <w:rFonts w:asciiTheme="minorHAnsi" w:hAnsiTheme="minorHAnsi" w:cs="Arial"/>
          <w:sz w:val="20"/>
          <w:szCs w:val="20"/>
        </w:rPr>
        <w:t xml:space="preserve">, movido pelos leiloeiros não Habilitados na referida Chamada Pública e citados na Ata 01 </w:t>
      </w:r>
      <w:r w:rsidR="009E6FA1" w:rsidRPr="0017027B">
        <w:rPr>
          <w:rFonts w:asciiTheme="minorHAnsi" w:hAnsiTheme="minorHAnsi" w:cs="Arial"/>
          <w:sz w:val="20"/>
          <w:szCs w:val="20"/>
        </w:rPr>
        <w:t xml:space="preserve">da Chamada Pública </w:t>
      </w:r>
      <w:proofErr w:type="spellStart"/>
      <w:r w:rsidR="009E6FA1" w:rsidRPr="0017027B">
        <w:rPr>
          <w:rFonts w:asciiTheme="minorHAnsi" w:hAnsiTheme="minorHAnsi" w:cs="Arial"/>
          <w:sz w:val="20"/>
          <w:szCs w:val="20"/>
        </w:rPr>
        <w:t>n.°</w:t>
      </w:r>
      <w:proofErr w:type="spellEnd"/>
      <w:r w:rsidR="009E6FA1" w:rsidRPr="0017027B">
        <w:rPr>
          <w:rFonts w:asciiTheme="minorHAnsi" w:hAnsiTheme="minorHAnsi" w:cs="Arial"/>
          <w:sz w:val="20"/>
          <w:szCs w:val="20"/>
        </w:rPr>
        <w:t xml:space="preserve"> 03/2021, </w:t>
      </w:r>
      <w:r w:rsidR="00D45329" w:rsidRPr="0017027B">
        <w:rPr>
          <w:rFonts w:asciiTheme="minorHAnsi" w:hAnsiTheme="minorHAnsi" w:cs="Arial"/>
          <w:sz w:val="20"/>
          <w:szCs w:val="20"/>
        </w:rPr>
        <w:t>datada de 17/05/2021</w:t>
      </w:r>
      <w:r w:rsidR="009E6FA1" w:rsidRPr="0017027B">
        <w:rPr>
          <w:rFonts w:asciiTheme="minorHAnsi" w:hAnsiTheme="minorHAnsi" w:cs="Arial"/>
          <w:sz w:val="20"/>
          <w:szCs w:val="20"/>
        </w:rPr>
        <w:t>, teve decisão</w:t>
      </w:r>
      <w:r w:rsidR="00D45329" w:rsidRPr="0017027B">
        <w:rPr>
          <w:rFonts w:asciiTheme="minorHAnsi" w:hAnsiTheme="minorHAnsi" w:cs="Arial"/>
          <w:sz w:val="20"/>
          <w:szCs w:val="20"/>
        </w:rPr>
        <w:t xml:space="preserve"> favorável aos leiloeiros que impetraram o recurso. Dito isso, não resta a esta Comissão contestar a decisão e sim cumpri-la. Para isso então, fica por este ato com base na Decisão Judicial, credenciados os seguintes Leiloeiros para a Chamada Pública </w:t>
      </w:r>
      <w:proofErr w:type="spellStart"/>
      <w:r w:rsidR="00D45329" w:rsidRPr="0017027B">
        <w:rPr>
          <w:rFonts w:asciiTheme="minorHAnsi" w:hAnsiTheme="minorHAnsi" w:cs="Arial"/>
          <w:sz w:val="20"/>
          <w:szCs w:val="20"/>
        </w:rPr>
        <w:t>n.°</w:t>
      </w:r>
      <w:proofErr w:type="spellEnd"/>
      <w:r w:rsidR="00D45329" w:rsidRPr="0017027B">
        <w:rPr>
          <w:rFonts w:asciiTheme="minorHAnsi" w:hAnsiTheme="minorHAnsi" w:cs="Arial"/>
          <w:sz w:val="20"/>
          <w:szCs w:val="20"/>
        </w:rPr>
        <w:t xml:space="preserve"> 03/2021, Credenciamento de Leiloeiros </w:t>
      </w:r>
      <w:proofErr w:type="spellStart"/>
      <w:r w:rsidR="00D45329" w:rsidRPr="0017027B">
        <w:rPr>
          <w:rFonts w:asciiTheme="minorHAnsi" w:hAnsiTheme="minorHAnsi" w:cs="Arial"/>
          <w:sz w:val="20"/>
          <w:szCs w:val="20"/>
        </w:rPr>
        <w:t>n.°</w:t>
      </w:r>
      <w:proofErr w:type="spellEnd"/>
      <w:r w:rsidR="00D45329" w:rsidRPr="0017027B">
        <w:rPr>
          <w:rFonts w:asciiTheme="minorHAnsi" w:hAnsiTheme="minorHAnsi" w:cs="Arial"/>
          <w:sz w:val="20"/>
          <w:szCs w:val="20"/>
        </w:rPr>
        <w:t xml:space="preserve"> 02/2021: </w:t>
      </w:r>
      <w:r w:rsidR="00684F2C" w:rsidRPr="0017027B">
        <w:rPr>
          <w:rFonts w:asciiTheme="minorHAnsi" w:hAnsiTheme="minorHAnsi"/>
          <w:b/>
          <w:sz w:val="20"/>
          <w:szCs w:val="20"/>
        </w:rPr>
        <w:t>1-Fabio Marlon Machado</w:t>
      </w:r>
      <w:r w:rsidR="00684F2C" w:rsidRPr="0017027B">
        <w:rPr>
          <w:rFonts w:asciiTheme="minorHAnsi" w:hAnsiTheme="minorHAnsi"/>
          <w:sz w:val="20"/>
          <w:szCs w:val="20"/>
        </w:rPr>
        <w:t xml:space="preserve">, inscrito no CPF sob número 066.868.919-67; </w:t>
      </w:r>
      <w:r w:rsidR="00684F2C" w:rsidRPr="0017027B">
        <w:rPr>
          <w:rFonts w:asciiTheme="minorHAnsi" w:hAnsiTheme="minorHAnsi"/>
          <w:b/>
          <w:sz w:val="20"/>
          <w:szCs w:val="20"/>
        </w:rPr>
        <w:t xml:space="preserve">2-Rodrigo </w:t>
      </w:r>
      <w:proofErr w:type="spellStart"/>
      <w:r w:rsidR="00684F2C" w:rsidRPr="0017027B">
        <w:rPr>
          <w:rFonts w:asciiTheme="minorHAnsi" w:hAnsiTheme="minorHAnsi"/>
          <w:b/>
          <w:sz w:val="20"/>
          <w:szCs w:val="20"/>
        </w:rPr>
        <w:t>Schimitz</w:t>
      </w:r>
      <w:proofErr w:type="spellEnd"/>
      <w:r w:rsidR="00684F2C" w:rsidRPr="0017027B">
        <w:rPr>
          <w:rFonts w:asciiTheme="minorHAnsi" w:hAnsiTheme="minorHAnsi"/>
          <w:sz w:val="20"/>
          <w:szCs w:val="20"/>
        </w:rPr>
        <w:t xml:space="preserve">, inscrito no CPF sob número 720.840.810-68; </w:t>
      </w:r>
      <w:r w:rsidR="00684F2C" w:rsidRPr="0017027B">
        <w:rPr>
          <w:rFonts w:asciiTheme="minorHAnsi" w:hAnsiTheme="minorHAnsi"/>
          <w:b/>
          <w:sz w:val="20"/>
          <w:szCs w:val="20"/>
        </w:rPr>
        <w:t>3-Daniel Elias Garcia</w:t>
      </w:r>
      <w:r w:rsidR="00684F2C" w:rsidRPr="0017027B">
        <w:rPr>
          <w:rFonts w:asciiTheme="minorHAnsi" w:hAnsiTheme="minorHAnsi"/>
          <w:sz w:val="20"/>
          <w:szCs w:val="20"/>
        </w:rPr>
        <w:t xml:space="preserve">, inscrito no CPF sob número 910.192.149-53; </w:t>
      </w:r>
      <w:r w:rsidR="00684F2C" w:rsidRPr="0017027B">
        <w:rPr>
          <w:rFonts w:asciiTheme="minorHAnsi" w:hAnsiTheme="minorHAnsi"/>
          <w:b/>
          <w:sz w:val="20"/>
          <w:szCs w:val="20"/>
        </w:rPr>
        <w:t xml:space="preserve">4-Eduardo </w:t>
      </w:r>
      <w:proofErr w:type="spellStart"/>
      <w:r w:rsidR="00684F2C" w:rsidRPr="0017027B">
        <w:rPr>
          <w:rFonts w:asciiTheme="minorHAnsi" w:hAnsiTheme="minorHAnsi"/>
          <w:b/>
          <w:sz w:val="20"/>
          <w:szCs w:val="20"/>
        </w:rPr>
        <w:t>Schimitz</w:t>
      </w:r>
      <w:proofErr w:type="spellEnd"/>
      <w:r w:rsidR="00684F2C" w:rsidRPr="0017027B">
        <w:rPr>
          <w:rFonts w:asciiTheme="minorHAnsi" w:hAnsiTheme="minorHAnsi"/>
          <w:sz w:val="20"/>
          <w:szCs w:val="20"/>
        </w:rPr>
        <w:t xml:space="preserve">, inscrito no CPF sob número 945.659.100-04; </w:t>
      </w:r>
      <w:r w:rsidR="00684F2C" w:rsidRPr="0017027B">
        <w:rPr>
          <w:rFonts w:asciiTheme="minorHAnsi" w:hAnsiTheme="minorHAnsi"/>
          <w:b/>
          <w:sz w:val="20"/>
          <w:szCs w:val="20"/>
        </w:rPr>
        <w:t>5-Ulisses Donizete Ramos</w:t>
      </w:r>
      <w:r w:rsidR="00684F2C" w:rsidRPr="0017027B">
        <w:rPr>
          <w:rFonts w:asciiTheme="minorHAnsi" w:hAnsiTheme="minorHAnsi"/>
          <w:sz w:val="20"/>
          <w:szCs w:val="20"/>
        </w:rPr>
        <w:t xml:space="preserve">, inscrito no CPF sob número 102.471.938-36; </w:t>
      </w:r>
      <w:r w:rsidR="00684F2C" w:rsidRPr="0017027B">
        <w:rPr>
          <w:rFonts w:asciiTheme="minorHAnsi" w:hAnsiTheme="minorHAnsi"/>
          <w:b/>
          <w:sz w:val="20"/>
          <w:szCs w:val="20"/>
        </w:rPr>
        <w:t xml:space="preserve">6-Anderson </w:t>
      </w:r>
      <w:proofErr w:type="spellStart"/>
      <w:r w:rsidR="00684F2C" w:rsidRPr="0017027B">
        <w:rPr>
          <w:rFonts w:asciiTheme="minorHAnsi" w:hAnsiTheme="minorHAnsi"/>
          <w:b/>
          <w:sz w:val="20"/>
          <w:szCs w:val="20"/>
        </w:rPr>
        <w:t>Luchtenberg</w:t>
      </w:r>
      <w:proofErr w:type="spellEnd"/>
      <w:r w:rsidR="00684F2C" w:rsidRPr="0017027B">
        <w:rPr>
          <w:rFonts w:asciiTheme="minorHAnsi" w:hAnsiTheme="minorHAnsi"/>
          <w:sz w:val="20"/>
          <w:szCs w:val="20"/>
        </w:rPr>
        <w:t xml:space="preserve">, inscrito no CPF sob número 022.246.659-62; </w:t>
      </w:r>
      <w:r w:rsidR="00684F2C" w:rsidRPr="0017027B">
        <w:rPr>
          <w:rFonts w:asciiTheme="minorHAnsi" w:hAnsiTheme="minorHAnsi"/>
          <w:b/>
          <w:sz w:val="20"/>
          <w:szCs w:val="20"/>
        </w:rPr>
        <w:t xml:space="preserve">7-Paulo Roberto </w:t>
      </w:r>
      <w:proofErr w:type="spellStart"/>
      <w:r w:rsidR="00684F2C" w:rsidRPr="0017027B">
        <w:rPr>
          <w:rFonts w:asciiTheme="minorHAnsi" w:hAnsiTheme="minorHAnsi"/>
          <w:b/>
          <w:sz w:val="20"/>
          <w:szCs w:val="20"/>
        </w:rPr>
        <w:t>Worm</w:t>
      </w:r>
      <w:proofErr w:type="spellEnd"/>
      <w:r w:rsidR="00684F2C" w:rsidRPr="0017027B">
        <w:rPr>
          <w:rFonts w:asciiTheme="minorHAnsi" w:hAnsiTheme="minorHAnsi"/>
          <w:sz w:val="20"/>
          <w:szCs w:val="20"/>
        </w:rPr>
        <w:t xml:space="preserve">, inscrito no CPF sob número 175.280.460-00; </w:t>
      </w:r>
      <w:r w:rsidR="00684F2C" w:rsidRPr="0017027B">
        <w:rPr>
          <w:rFonts w:asciiTheme="minorHAnsi" w:hAnsiTheme="minorHAnsi"/>
          <w:b/>
          <w:sz w:val="20"/>
          <w:szCs w:val="20"/>
        </w:rPr>
        <w:t xml:space="preserve">8-Diorgenes </w:t>
      </w:r>
      <w:proofErr w:type="spellStart"/>
      <w:r w:rsidR="00684F2C" w:rsidRPr="0017027B">
        <w:rPr>
          <w:rFonts w:asciiTheme="minorHAnsi" w:hAnsiTheme="minorHAnsi"/>
          <w:b/>
          <w:sz w:val="20"/>
          <w:szCs w:val="20"/>
        </w:rPr>
        <w:t>Valerio</w:t>
      </w:r>
      <w:proofErr w:type="spellEnd"/>
      <w:r w:rsidR="00684F2C" w:rsidRPr="0017027B">
        <w:rPr>
          <w:rFonts w:asciiTheme="minorHAnsi" w:hAnsiTheme="minorHAnsi"/>
          <w:b/>
          <w:sz w:val="20"/>
          <w:szCs w:val="20"/>
        </w:rPr>
        <w:t xml:space="preserve"> Jorge</w:t>
      </w:r>
      <w:r w:rsidR="00684F2C" w:rsidRPr="0017027B">
        <w:rPr>
          <w:rFonts w:asciiTheme="minorHAnsi" w:hAnsiTheme="minorHAnsi"/>
          <w:sz w:val="20"/>
          <w:szCs w:val="20"/>
        </w:rPr>
        <w:t xml:space="preserve">, inscrito no CPF sob </w:t>
      </w:r>
      <w:r w:rsidR="009E6FA1" w:rsidRPr="0017027B">
        <w:rPr>
          <w:rFonts w:asciiTheme="minorHAnsi" w:hAnsiTheme="minorHAnsi"/>
          <w:sz w:val="20"/>
          <w:szCs w:val="20"/>
        </w:rPr>
        <w:t>número</w:t>
      </w:r>
      <w:r w:rsidR="00684F2C" w:rsidRPr="0017027B">
        <w:rPr>
          <w:rFonts w:asciiTheme="minorHAnsi" w:hAnsiTheme="minorHAnsi"/>
          <w:sz w:val="20"/>
          <w:szCs w:val="20"/>
        </w:rPr>
        <w:t xml:space="preserve"> 988.539.379-04; </w:t>
      </w:r>
      <w:r w:rsidR="00684F2C" w:rsidRPr="0017027B">
        <w:rPr>
          <w:rFonts w:asciiTheme="minorHAnsi" w:hAnsiTheme="minorHAnsi"/>
          <w:b/>
          <w:sz w:val="20"/>
          <w:szCs w:val="20"/>
        </w:rPr>
        <w:t xml:space="preserve">9-Marcus Rogerio </w:t>
      </w:r>
      <w:proofErr w:type="spellStart"/>
      <w:r w:rsidR="00684F2C" w:rsidRPr="0017027B">
        <w:rPr>
          <w:rFonts w:asciiTheme="minorHAnsi" w:hAnsiTheme="minorHAnsi"/>
          <w:b/>
          <w:sz w:val="20"/>
          <w:szCs w:val="20"/>
        </w:rPr>
        <w:t>Araujo</w:t>
      </w:r>
      <w:proofErr w:type="spellEnd"/>
      <w:r w:rsidR="00684F2C" w:rsidRPr="0017027B">
        <w:rPr>
          <w:rFonts w:asciiTheme="minorHAnsi" w:hAnsiTheme="minorHAnsi"/>
          <w:b/>
          <w:sz w:val="20"/>
          <w:szCs w:val="20"/>
        </w:rPr>
        <w:t xml:space="preserve"> </w:t>
      </w:r>
      <w:proofErr w:type="spellStart"/>
      <w:r w:rsidR="00684F2C" w:rsidRPr="0017027B">
        <w:rPr>
          <w:rFonts w:asciiTheme="minorHAnsi" w:hAnsiTheme="minorHAnsi"/>
          <w:b/>
          <w:sz w:val="20"/>
          <w:szCs w:val="20"/>
        </w:rPr>
        <w:t>Samoel</w:t>
      </w:r>
      <w:proofErr w:type="spellEnd"/>
      <w:r w:rsidR="00684F2C" w:rsidRPr="0017027B">
        <w:rPr>
          <w:rFonts w:asciiTheme="minorHAnsi" w:hAnsiTheme="minorHAnsi"/>
          <w:sz w:val="20"/>
          <w:szCs w:val="20"/>
        </w:rPr>
        <w:t xml:space="preserve">, inscrito no CPF sob número 018.362.079-80; </w:t>
      </w:r>
      <w:r w:rsidR="00684F2C" w:rsidRPr="0017027B">
        <w:rPr>
          <w:rFonts w:asciiTheme="minorHAnsi" w:hAnsiTheme="minorHAnsi"/>
          <w:b/>
          <w:sz w:val="20"/>
          <w:szCs w:val="20"/>
        </w:rPr>
        <w:t>10-Aridina Maria do Amaral</w:t>
      </w:r>
      <w:r w:rsidR="00684F2C" w:rsidRPr="0017027B">
        <w:rPr>
          <w:rFonts w:asciiTheme="minorHAnsi" w:hAnsiTheme="minorHAnsi"/>
          <w:sz w:val="20"/>
          <w:szCs w:val="20"/>
        </w:rPr>
        <w:t xml:space="preserve">, inscrita no CPF sob número 489.279.379-53; </w:t>
      </w:r>
      <w:r w:rsidR="00684F2C" w:rsidRPr="0017027B">
        <w:rPr>
          <w:rFonts w:asciiTheme="minorHAnsi" w:hAnsiTheme="minorHAnsi"/>
          <w:b/>
          <w:sz w:val="20"/>
          <w:szCs w:val="20"/>
        </w:rPr>
        <w:t xml:space="preserve">11-Roger </w:t>
      </w:r>
      <w:proofErr w:type="spellStart"/>
      <w:r w:rsidR="00684F2C" w:rsidRPr="0017027B">
        <w:rPr>
          <w:rFonts w:asciiTheme="minorHAnsi" w:hAnsiTheme="minorHAnsi"/>
          <w:b/>
          <w:sz w:val="20"/>
          <w:szCs w:val="20"/>
        </w:rPr>
        <w:t>Wenning</w:t>
      </w:r>
      <w:proofErr w:type="spellEnd"/>
      <w:r w:rsidR="00684F2C" w:rsidRPr="0017027B">
        <w:rPr>
          <w:rFonts w:asciiTheme="minorHAnsi" w:hAnsiTheme="minorHAnsi"/>
          <w:sz w:val="20"/>
          <w:szCs w:val="20"/>
        </w:rPr>
        <w:t xml:space="preserve">, inscrito no CPF sob número 005.881.349-70; </w:t>
      </w:r>
      <w:r w:rsidR="00684F2C" w:rsidRPr="0017027B">
        <w:rPr>
          <w:rFonts w:asciiTheme="minorHAnsi" w:hAnsiTheme="minorHAnsi"/>
          <w:b/>
          <w:sz w:val="20"/>
          <w:szCs w:val="20"/>
        </w:rPr>
        <w:t>12-Osmar Sergio Costa</w:t>
      </w:r>
      <w:r w:rsidR="00684F2C" w:rsidRPr="0017027B">
        <w:rPr>
          <w:rFonts w:asciiTheme="minorHAnsi" w:hAnsiTheme="minorHAnsi"/>
          <w:sz w:val="20"/>
          <w:szCs w:val="20"/>
        </w:rPr>
        <w:t xml:space="preserve">, inscrito no CPF sob número 399.361.209-49; </w:t>
      </w:r>
      <w:r w:rsidR="00684F2C" w:rsidRPr="0017027B">
        <w:rPr>
          <w:rFonts w:asciiTheme="minorHAnsi" w:hAnsiTheme="minorHAnsi"/>
          <w:b/>
          <w:sz w:val="20"/>
          <w:szCs w:val="20"/>
        </w:rPr>
        <w:t xml:space="preserve">13-Michele Pacheco da Rosa </w:t>
      </w:r>
      <w:proofErr w:type="spellStart"/>
      <w:r w:rsidR="00684F2C" w:rsidRPr="0017027B">
        <w:rPr>
          <w:rFonts w:asciiTheme="minorHAnsi" w:hAnsiTheme="minorHAnsi"/>
          <w:b/>
          <w:sz w:val="20"/>
          <w:szCs w:val="20"/>
        </w:rPr>
        <w:t>Sandor</w:t>
      </w:r>
      <w:proofErr w:type="spellEnd"/>
      <w:r w:rsidR="00684F2C" w:rsidRPr="0017027B">
        <w:rPr>
          <w:rFonts w:asciiTheme="minorHAnsi" w:hAnsiTheme="minorHAnsi"/>
          <w:sz w:val="20"/>
          <w:szCs w:val="20"/>
        </w:rPr>
        <w:t xml:space="preserve">, inscrita no CPF sob número 058.819.149-37; </w:t>
      </w:r>
      <w:r w:rsidR="00684F2C" w:rsidRPr="0017027B">
        <w:rPr>
          <w:rFonts w:asciiTheme="minorHAnsi" w:hAnsiTheme="minorHAnsi"/>
          <w:b/>
          <w:sz w:val="20"/>
          <w:szCs w:val="20"/>
        </w:rPr>
        <w:t>14-Julio Ramos Luz</w:t>
      </w:r>
      <w:r w:rsidR="00684F2C" w:rsidRPr="0017027B">
        <w:rPr>
          <w:rFonts w:asciiTheme="minorHAnsi" w:hAnsiTheme="minorHAnsi"/>
          <w:sz w:val="20"/>
          <w:szCs w:val="20"/>
        </w:rPr>
        <w:t>, inscrito no</w:t>
      </w:r>
      <w:r w:rsidR="0017027B" w:rsidRPr="0017027B">
        <w:rPr>
          <w:rFonts w:asciiTheme="minorHAnsi" w:hAnsiTheme="minorHAnsi"/>
          <w:sz w:val="20"/>
          <w:szCs w:val="20"/>
        </w:rPr>
        <w:t xml:space="preserve"> CPF sob número 582.420.409-82;</w:t>
      </w:r>
      <w:r w:rsidR="00684F2C" w:rsidRPr="0017027B">
        <w:rPr>
          <w:rFonts w:asciiTheme="minorHAnsi" w:hAnsiTheme="minorHAnsi"/>
          <w:sz w:val="20"/>
          <w:szCs w:val="20"/>
        </w:rPr>
        <w:t xml:space="preserve"> e </w:t>
      </w:r>
      <w:r w:rsidR="00684F2C" w:rsidRPr="0017027B">
        <w:rPr>
          <w:rFonts w:asciiTheme="minorHAnsi" w:hAnsiTheme="minorHAnsi"/>
          <w:b/>
          <w:sz w:val="20"/>
          <w:szCs w:val="20"/>
        </w:rPr>
        <w:t>16-Diego Wolf de Oliveira</w:t>
      </w:r>
      <w:r w:rsidR="00684F2C" w:rsidRPr="0017027B">
        <w:rPr>
          <w:rFonts w:asciiTheme="minorHAnsi" w:hAnsiTheme="minorHAnsi"/>
          <w:sz w:val="20"/>
          <w:szCs w:val="20"/>
        </w:rPr>
        <w:t>, inscrito no CPF sob número 008.761.599-19. Em função desta nova det</w:t>
      </w:r>
      <w:r w:rsidR="009E6FA1" w:rsidRPr="0017027B">
        <w:rPr>
          <w:rFonts w:asciiTheme="minorHAnsi" w:hAnsiTheme="minorHAnsi"/>
          <w:sz w:val="20"/>
          <w:szCs w:val="20"/>
        </w:rPr>
        <w:t xml:space="preserve">erminação, ficam revogados </w:t>
      </w:r>
      <w:r w:rsidR="0017027B" w:rsidRPr="0017027B">
        <w:rPr>
          <w:rFonts w:asciiTheme="minorHAnsi" w:hAnsiTheme="minorHAnsi"/>
          <w:sz w:val="20"/>
          <w:szCs w:val="20"/>
        </w:rPr>
        <w:t xml:space="preserve">todos </w:t>
      </w:r>
      <w:r w:rsidR="009E6FA1" w:rsidRPr="0017027B">
        <w:rPr>
          <w:rFonts w:asciiTheme="minorHAnsi" w:hAnsiTheme="minorHAnsi"/>
          <w:sz w:val="20"/>
          <w:szCs w:val="20"/>
        </w:rPr>
        <w:t xml:space="preserve">os atos de Credenciamento da Ata 01 datada de 17/05/2021, Sorteio </w:t>
      </w:r>
      <w:r w:rsidR="004E52A4" w:rsidRPr="0017027B">
        <w:rPr>
          <w:rFonts w:asciiTheme="minorHAnsi" w:hAnsiTheme="minorHAnsi"/>
          <w:sz w:val="20"/>
          <w:szCs w:val="20"/>
        </w:rPr>
        <w:t xml:space="preserve">para ordem de classificação dos Leiloeiros Credenciados </w:t>
      </w:r>
      <w:r w:rsidR="009E6FA1" w:rsidRPr="0017027B">
        <w:rPr>
          <w:rFonts w:asciiTheme="minorHAnsi" w:hAnsiTheme="minorHAnsi"/>
          <w:sz w:val="20"/>
          <w:szCs w:val="20"/>
        </w:rPr>
        <w:t xml:space="preserve">realizado em </w:t>
      </w:r>
      <w:r w:rsidR="00724CF1" w:rsidRPr="0017027B">
        <w:rPr>
          <w:rFonts w:asciiTheme="minorHAnsi" w:hAnsiTheme="minorHAnsi"/>
          <w:sz w:val="20"/>
          <w:szCs w:val="20"/>
        </w:rPr>
        <w:t>03/06/2021 constante da Ata</w:t>
      </w:r>
      <w:r w:rsidR="004E52A4" w:rsidRPr="0017027B">
        <w:rPr>
          <w:rFonts w:asciiTheme="minorHAnsi" w:hAnsiTheme="minorHAnsi"/>
          <w:sz w:val="20"/>
          <w:szCs w:val="20"/>
        </w:rPr>
        <w:t xml:space="preserve"> 03</w:t>
      </w:r>
      <w:r w:rsidR="0017027B" w:rsidRPr="0017027B">
        <w:rPr>
          <w:rFonts w:asciiTheme="minorHAnsi" w:hAnsiTheme="minorHAnsi"/>
          <w:sz w:val="20"/>
          <w:szCs w:val="20"/>
        </w:rPr>
        <w:t xml:space="preserve"> e o</w:t>
      </w:r>
      <w:r w:rsidR="009E6FA1" w:rsidRPr="0017027B">
        <w:rPr>
          <w:rFonts w:asciiTheme="minorHAnsi" w:hAnsiTheme="minorHAnsi"/>
          <w:sz w:val="20"/>
          <w:szCs w:val="20"/>
        </w:rPr>
        <w:t xml:space="preserve"> Contrato com o Leiloeiro Sorteado e Leilão Publicado</w:t>
      </w:r>
      <w:r w:rsidR="00684F2C" w:rsidRPr="0017027B">
        <w:rPr>
          <w:rFonts w:asciiTheme="minorHAnsi" w:hAnsiTheme="minorHAnsi"/>
          <w:sz w:val="20"/>
          <w:szCs w:val="20"/>
        </w:rPr>
        <w:t xml:space="preserve"> por esta municipalidade que tinha vínculo direto com esta Chamada</w:t>
      </w:r>
      <w:r w:rsidR="009E6FA1" w:rsidRPr="0017027B">
        <w:rPr>
          <w:rFonts w:asciiTheme="minorHAnsi" w:hAnsiTheme="minorHAnsi"/>
          <w:sz w:val="20"/>
          <w:szCs w:val="20"/>
        </w:rPr>
        <w:t xml:space="preserve"> Pública. Fica determinado então</w:t>
      </w:r>
      <w:r w:rsidR="00684F2C" w:rsidRPr="0017027B">
        <w:rPr>
          <w:rFonts w:asciiTheme="minorHAnsi" w:hAnsiTheme="minorHAnsi"/>
          <w:sz w:val="20"/>
          <w:szCs w:val="20"/>
        </w:rPr>
        <w:t xml:space="preserve"> por esta comissão a data de </w:t>
      </w:r>
      <w:r w:rsidR="009E6FA1" w:rsidRPr="0017027B">
        <w:rPr>
          <w:rFonts w:asciiTheme="minorHAnsi" w:hAnsiTheme="minorHAnsi"/>
          <w:sz w:val="20"/>
          <w:szCs w:val="20"/>
        </w:rPr>
        <w:t xml:space="preserve">18/10/2021 às 07:45h para a realização de nova seção pública, para o novo SORTEIO entre os Leiloeiros Credenciados para formalização de </w:t>
      </w:r>
      <w:r w:rsidR="004E52A4" w:rsidRPr="0017027B">
        <w:rPr>
          <w:rFonts w:asciiTheme="minorHAnsi" w:hAnsiTheme="minorHAnsi"/>
          <w:sz w:val="20"/>
          <w:szCs w:val="20"/>
        </w:rPr>
        <w:t xml:space="preserve">novo </w:t>
      </w:r>
      <w:r w:rsidR="009E6FA1" w:rsidRPr="0017027B">
        <w:rPr>
          <w:rFonts w:asciiTheme="minorHAnsi" w:hAnsiTheme="minorHAnsi"/>
          <w:sz w:val="20"/>
          <w:szCs w:val="20"/>
        </w:rPr>
        <w:t>Contrato.</w:t>
      </w:r>
      <w:r w:rsidR="00EA0834" w:rsidRPr="0017027B">
        <w:rPr>
          <w:rFonts w:asciiTheme="minorHAnsi" w:hAnsiTheme="minorHAnsi"/>
          <w:sz w:val="20"/>
          <w:szCs w:val="20"/>
        </w:rPr>
        <w:t xml:space="preserve"> Na medida em que o município venha a realizar os </w:t>
      </w:r>
      <w:r w:rsidR="00274CEF" w:rsidRPr="0017027B">
        <w:rPr>
          <w:rFonts w:asciiTheme="minorHAnsi" w:hAnsiTheme="minorHAnsi"/>
          <w:sz w:val="20"/>
          <w:szCs w:val="20"/>
        </w:rPr>
        <w:t xml:space="preserve">possíveis </w:t>
      </w:r>
      <w:r w:rsidR="00EA0834" w:rsidRPr="0017027B">
        <w:rPr>
          <w:rFonts w:asciiTheme="minorHAnsi" w:hAnsiTheme="minorHAnsi"/>
          <w:sz w:val="20"/>
          <w:szCs w:val="20"/>
        </w:rPr>
        <w:t xml:space="preserve">Leilões, serão chamados os leiloeiros na ordem sorteada </w:t>
      </w:r>
      <w:r w:rsidR="00274CEF" w:rsidRPr="0017027B">
        <w:rPr>
          <w:rFonts w:asciiTheme="minorHAnsi" w:hAnsiTheme="minorHAnsi"/>
          <w:sz w:val="20"/>
          <w:szCs w:val="20"/>
        </w:rPr>
        <w:t>para assinatura de contrato. Cabe ressaltar que o Credenciamento é valido por 04 (quatro) anos.</w:t>
      </w:r>
      <w:r w:rsidR="00717595" w:rsidRPr="0017027B">
        <w:rPr>
          <w:rFonts w:asciiTheme="minorHAnsi" w:hAnsiTheme="minorHAnsi"/>
          <w:sz w:val="20"/>
          <w:szCs w:val="20"/>
        </w:rPr>
        <w:t xml:space="preserve"> </w:t>
      </w:r>
      <w:r w:rsidRPr="0017027B">
        <w:rPr>
          <w:rFonts w:asciiTheme="minorHAnsi" w:hAnsiTheme="minorHAnsi"/>
          <w:sz w:val="20"/>
          <w:szCs w:val="20"/>
        </w:rPr>
        <w:t>Nada mais havendo a tratar, o Senhor presidente declarou encerrada a reunião e determinou que fosse lavrada a presente Ata, que depois de lida e aprovada, será assinada pelos membros da Comissão e pelos demais presentes q</w:t>
      </w:r>
      <w:r w:rsidR="004F5F4B">
        <w:rPr>
          <w:rFonts w:asciiTheme="minorHAnsi" w:hAnsiTheme="minorHAnsi"/>
          <w:sz w:val="20"/>
          <w:szCs w:val="20"/>
        </w:rPr>
        <w:t>ue o desejarem. Praia Grande, 05</w:t>
      </w:r>
      <w:bookmarkStart w:id="0" w:name="_GoBack"/>
      <w:bookmarkEnd w:id="0"/>
      <w:r w:rsidRPr="0017027B">
        <w:rPr>
          <w:rFonts w:asciiTheme="minorHAnsi" w:hAnsiTheme="minorHAnsi"/>
          <w:sz w:val="20"/>
          <w:szCs w:val="20"/>
        </w:rPr>
        <w:t xml:space="preserve"> de </w:t>
      </w:r>
      <w:r w:rsidR="009E6FA1" w:rsidRPr="0017027B">
        <w:rPr>
          <w:rFonts w:asciiTheme="minorHAnsi" w:hAnsiTheme="minorHAnsi"/>
          <w:sz w:val="20"/>
          <w:szCs w:val="20"/>
        </w:rPr>
        <w:t xml:space="preserve">outubro </w:t>
      </w:r>
      <w:r w:rsidR="00E355D0" w:rsidRPr="0017027B">
        <w:rPr>
          <w:rFonts w:asciiTheme="minorHAnsi" w:hAnsiTheme="minorHAnsi"/>
          <w:sz w:val="20"/>
          <w:szCs w:val="20"/>
        </w:rPr>
        <w:t>de 2021</w:t>
      </w:r>
      <w:r w:rsidRPr="0017027B">
        <w:rPr>
          <w:rFonts w:asciiTheme="minorHAnsi" w:hAnsiTheme="minorHAnsi"/>
          <w:sz w:val="20"/>
          <w:szCs w:val="20"/>
        </w:rPr>
        <w:t>.</w:t>
      </w:r>
    </w:p>
    <w:p w:rsidR="004144DF" w:rsidRDefault="004144DF" w:rsidP="00966A54">
      <w:pPr>
        <w:spacing w:after="0" w:line="240" w:lineRule="auto"/>
        <w:jc w:val="both"/>
        <w:rPr>
          <w:sz w:val="20"/>
          <w:szCs w:val="20"/>
        </w:rPr>
      </w:pPr>
    </w:p>
    <w:p w:rsidR="0017027B" w:rsidRDefault="0017027B" w:rsidP="00966A54">
      <w:pPr>
        <w:spacing w:after="0" w:line="240" w:lineRule="auto"/>
        <w:jc w:val="both"/>
        <w:rPr>
          <w:sz w:val="20"/>
          <w:szCs w:val="20"/>
        </w:rPr>
      </w:pPr>
    </w:p>
    <w:p w:rsidR="0017027B" w:rsidRPr="0017027B" w:rsidRDefault="0017027B" w:rsidP="00966A54">
      <w:pPr>
        <w:spacing w:after="0" w:line="240" w:lineRule="auto"/>
        <w:jc w:val="both"/>
        <w:rPr>
          <w:sz w:val="20"/>
          <w:szCs w:val="20"/>
        </w:rPr>
      </w:pPr>
    </w:p>
    <w:p w:rsidR="00966A54" w:rsidRPr="0017027B" w:rsidRDefault="00966A54" w:rsidP="00966A54">
      <w:pPr>
        <w:spacing w:after="0" w:line="240" w:lineRule="auto"/>
        <w:jc w:val="center"/>
        <w:rPr>
          <w:sz w:val="20"/>
          <w:szCs w:val="20"/>
        </w:rPr>
      </w:pPr>
      <w:r w:rsidRPr="0017027B">
        <w:rPr>
          <w:sz w:val="20"/>
          <w:szCs w:val="20"/>
        </w:rPr>
        <w:t>FLADIMIR SCHARDOSIM REOS</w:t>
      </w:r>
    </w:p>
    <w:p w:rsidR="00966A54" w:rsidRPr="0017027B" w:rsidRDefault="00966A54" w:rsidP="00966A54">
      <w:pPr>
        <w:spacing w:after="0" w:line="240" w:lineRule="auto"/>
        <w:jc w:val="center"/>
        <w:rPr>
          <w:sz w:val="20"/>
          <w:szCs w:val="20"/>
        </w:rPr>
      </w:pPr>
      <w:r w:rsidRPr="0017027B">
        <w:rPr>
          <w:sz w:val="20"/>
          <w:szCs w:val="20"/>
        </w:rPr>
        <w:t>Presidente</w:t>
      </w:r>
    </w:p>
    <w:p w:rsidR="0017027B" w:rsidRDefault="0017027B" w:rsidP="00966A54">
      <w:pPr>
        <w:spacing w:after="0" w:line="240" w:lineRule="auto"/>
        <w:jc w:val="both"/>
        <w:rPr>
          <w:sz w:val="20"/>
          <w:szCs w:val="20"/>
        </w:rPr>
      </w:pPr>
    </w:p>
    <w:p w:rsidR="0017027B" w:rsidRDefault="0017027B" w:rsidP="00966A54">
      <w:pPr>
        <w:spacing w:after="0" w:line="240" w:lineRule="auto"/>
        <w:jc w:val="both"/>
        <w:rPr>
          <w:sz w:val="20"/>
          <w:szCs w:val="20"/>
        </w:rPr>
      </w:pPr>
    </w:p>
    <w:p w:rsidR="0017027B" w:rsidRDefault="0017027B" w:rsidP="00966A54">
      <w:pPr>
        <w:spacing w:after="0" w:line="240" w:lineRule="auto"/>
        <w:jc w:val="both"/>
        <w:rPr>
          <w:sz w:val="20"/>
          <w:szCs w:val="20"/>
        </w:rPr>
      </w:pPr>
    </w:p>
    <w:p w:rsidR="0017027B" w:rsidRDefault="0017027B" w:rsidP="00966A54">
      <w:pPr>
        <w:spacing w:after="0" w:line="240" w:lineRule="auto"/>
        <w:jc w:val="both"/>
        <w:rPr>
          <w:sz w:val="20"/>
          <w:szCs w:val="20"/>
        </w:rPr>
      </w:pPr>
    </w:p>
    <w:p w:rsidR="00966A54" w:rsidRPr="0017027B" w:rsidRDefault="00966A54" w:rsidP="00966A54">
      <w:pPr>
        <w:spacing w:after="0" w:line="240" w:lineRule="auto"/>
        <w:jc w:val="both"/>
        <w:rPr>
          <w:sz w:val="20"/>
          <w:szCs w:val="20"/>
        </w:rPr>
      </w:pPr>
      <w:r w:rsidRPr="0017027B">
        <w:rPr>
          <w:sz w:val="20"/>
          <w:szCs w:val="20"/>
        </w:rPr>
        <w:t>JEFFERSON PEREIRA PACHECO</w:t>
      </w:r>
      <w:r w:rsidRPr="0017027B">
        <w:rPr>
          <w:sz w:val="20"/>
          <w:szCs w:val="20"/>
        </w:rPr>
        <w:tab/>
      </w:r>
      <w:r w:rsidRPr="0017027B">
        <w:rPr>
          <w:sz w:val="20"/>
          <w:szCs w:val="20"/>
        </w:rPr>
        <w:tab/>
      </w:r>
      <w:r w:rsidRPr="0017027B">
        <w:rPr>
          <w:sz w:val="20"/>
          <w:szCs w:val="20"/>
        </w:rPr>
        <w:tab/>
      </w:r>
      <w:r w:rsidRPr="0017027B">
        <w:rPr>
          <w:sz w:val="20"/>
          <w:szCs w:val="20"/>
        </w:rPr>
        <w:tab/>
      </w:r>
      <w:r w:rsidRPr="0017027B">
        <w:rPr>
          <w:sz w:val="20"/>
          <w:szCs w:val="20"/>
        </w:rPr>
        <w:tab/>
        <w:t>ALBERTO SANTOS SELAU</w:t>
      </w:r>
    </w:p>
    <w:p w:rsidR="004144DF" w:rsidRPr="0017027B" w:rsidRDefault="00966A54" w:rsidP="00966A54">
      <w:pPr>
        <w:spacing w:after="0" w:line="240" w:lineRule="auto"/>
        <w:jc w:val="both"/>
        <w:rPr>
          <w:sz w:val="20"/>
          <w:szCs w:val="20"/>
        </w:rPr>
      </w:pPr>
      <w:r w:rsidRPr="0017027B">
        <w:rPr>
          <w:sz w:val="20"/>
          <w:szCs w:val="20"/>
        </w:rPr>
        <w:t xml:space="preserve">                 Membro</w:t>
      </w:r>
      <w:r w:rsidRPr="0017027B">
        <w:rPr>
          <w:sz w:val="20"/>
          <w:szCs w:val="20"/>
        </w:rPr>
        <w:tab/>
      </w:r>
      <w:r w:rsidRPr="0017027B">
        <w:rPr>
          <w:sz w:val="20"/>
          <w:szCs w:val="20"/>
        </w:rPr>
        <w:tab/>
      </w:r>
      <w:r w:rsidRPr="0017027B">
        <w:rPr>
          <w:sz w:val="20"/>
          <w:szCs w:val="20"/>
        </w:rPr>
        <w:tab/>
      </w:r>
      <w:r w:rsidRPr="0017027B">
        <w:rPr>
          <w:sz w:val="20"/>
          <w:szCs w:val="20"/>
        </w:rPr>
        <w:tab/>
      </w:r>
      <w:r w:rsidRPr="0017027B">
        <w:rPr>
          <w:sz w:val="20"/>
          <w:szCs w:val="20"/>
        </w:rPr>
        <w:tab/>
      </w:r>
      <w:r w:rsidRPr="0017027B">
        <w:rPr>
          <w:sz w:val="20"/>
          <w:szCs w:val="20"/>
        </w:rPr>
        <w:tab/>
        <w:t xml:space="preserve">             </w:t>
      </w:r>
      <w:proofErr w:type="spellStart"/>
      <w:r w:rsidRPr="0017027B">
        <w:rPr>
          <w:sz w:val="20"/>
          <w:szCs w:val="20"/>
        </w:rPr>
        <w:t>Membro</w:t>
      </w:r>
      <w:proofErr w:type="spellEnd"/>
    </w:p>
    <w:sectPr w:rsidR="004144DF" w:rsidRPr="0017027B" w:rsidSect="00D626AE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33AC" w:rsidRDefault="007533AC" w:rsidP="003019B6">
      <w:pPr>
        <w:spacing w:after="0" w:line="240" w:lineRule="auto"/>
      </w:pPr>
      <w:r>
        <w:separator/>
      </w:r>
    </w:p>
  </w:endnote>
  <w:endnote w:type="continuationSeparator" w:id="0">
    <w:p w:rsidR="007533AC" w:rsidRDefault="007533AC" w:rsidP="003019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33AC" w:rsidRDefault="007533AC" w:rsidP="003019B6">
      <w:pPr>
        <w:spacing w:after="0" w:line="240" w:lineRule="auto"/>
      </w:pPr>
      <w:r>
        <w:separator/>
      </w:r>
    </w:p>
  </w:footnote>
  <w:footnote w:type="continuationSeparator" w:id="0">
    <w:p w:rsidR="007533AC" w:rsidRDefault="007533AC" w:rsidP="003019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19B6" w:rsidRDefault="003019B6" w:rsidP="003019B6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1581150" cy="812950"/>
          <wp:effectExtent l="19050" t="0" r="0" b="0"/>
          <wp:docPr id="1" name="Imagem 1" descr="logo 20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 201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812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66A54"/>
    <w:rsid w:val="00024669"/>
    <w:rsid w:val="000B1221"/>
    <w:rsid w:val="000E64D1"/>
    <w:rsid w:val="0017027B"/>
    <w:rsid w:val="001B2CC6"/>
    <w:rsid w:val="0027338C"/>
    <w:rsid w:val="00274CEF"/>
    <w:rsid w:val="002C0A0A"/>
    <w:rsid w:val="003019B6"/>
    <w:rsid w:val="00370185"/>
    <w:rsid w:val="004144DF"/>
    <w:rsid w:val="00482928"/>
    <w:rsid w:val="004E52A4"/>
    <w:rsid w:val="004F5F4B"/>
    <w:rsid w:val="00515727"/>
    <w:rsid w:val="00542076"/>
    <w:rsid w:val="00597CE8"/>
    <w:rsid w:val="005B0930"/>
    <w:rsid w:val="005E6169"/>
    <w:rsid w:val="0061231C"/>
    <w:rsid w:val="00684F2C"/>
    <w:rsid w:val="00685DFC"/>
    <w:rsid w:val="006A71DE"/>
    <w:rsid w:val="006C2802"/>
    <w:rsid w:val="00717595"/>
    <w:rsid w:val="00723309"/>
    <w:rsid w:val="00724CF1"/>
    <w:rsid w:val="007533AC"/>
    <w:rsid w:val="008F24E4"/>
    <w:rsid w:val="00900BAC"/>
    <w:rsid w:val="009279C4"/>
    <w:rsid w:val="00940DC5"/>
    <w:rsid w:val="009578FE"/>
    <w:rsid w:val="00966A54"/>
    <w:rsid w:val="009B0664"/>
    <w:rsid w:val="009E6FA1"/>
    <w:rsid w:val="00A27385"/>
    <w:rsid w:val="00AD370E"/>
    <w:rsid w:val="00B119BA"/>
    <w:rsid w:val="00B319DC"/>
    <w:rsid w:val="00B84234"/>
    <w:rsid w:val="00BD42B7"/>
    <w:rsid w:val="00C24F1A"/>
    <w:rsid w:val="00CF784B"/>
    <w:rsid w:val="00D11129"/>
    <w:rsid w:val="00D32A55"/>
    <w:rsid w:val="00D45329"/>
    <w:rsid w:val="00D626AE"/>
    <w:rsid w:val="00E355D0"/>
    <w:rsid w:val="00E979E7"/>
    <w:rsid w:val="00EA0834"/>
    <w:rsid w:val="00ED5BEA"/>
    <w:rsid w:val="00EE57EE"/>
    <w:rsid w:val="00EF048E"/>
    <w:rsid w:val="00FD4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030831-7567-4D59-8372-F441E05C7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26A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3019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019B6"/>
  </w:style>
  <w:style w:type="paragraph" w:styleId="Rodap">
    <w:name w:val="footer"/>
    <w:basedOn w:val="Normal"/>
    <w:link w:val="RodapChar"/>
    <w:uiPriority w:val="99"/>
    <w:semiHidden/>
    <w:unhideWhenUsed/>
    <w:rsid w:val="003019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3019B6"/>
  </w:style>
  <w:style w:type="paragraph" w:styleId="Textodebalo">
    <w:name w:val="Balloon Text"/>
    <w:basedOn w:val="Normal"/>
    <w:link w:val="TextodebaloChar"/>
    <w:uiPriority w:val="99"/>
    <w:semiHidden/>
    <w:unhideWhenUsed/>
    <w:rsid w:val="003019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019B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1"/>
    <w:qFormat/>
    <w:rsid w:val="000B1221"/>
    <w:pPr>
      <w:ind w:left="720"/>
      <w:contextualSpacing/>
    </w:pPr>
    <w:rPr>
      <w:rFonts w:ascii="Calibri" w:eastAsia="Calibri" w:hAnsi="Calibri" w:cs="Times New Roman"/>
    </w:rPr>
  </w:style>
  <w:style w:type="character" w:styleId="Hyperlink">
    <w:name w:val="Hyperlink"/>
    <w:basedOn w:val="Fontepargpadro"/>
    <w:uiPriority w:val="99"/>
    <w:semiHidden/>
    <w:unhideWhenUsed/>
    <w:rsid w:val="00CF78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563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Compras</dc:creator>
  <cp:lastModifiedBy>pc04</cp:lastModifiedBy>
  <cp:revision>14</cp:revision>
  <dcterms:created xsi:type="dcterms:W3CDTF">2018-12-19T12:47:00Z</dcterms:created>
  <dcterms:modified xsi:type="dcterms:W3CDTF">2021-10-05T13:41:00Z</dcterms:modified>
</cp:coreProperties>
</file>